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sz w:val="36"/>
          <w:szCs w:val="36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sz w:val="36"/>
          <w:szCs w:val="36"/>
        </w:rPr>
        <w:t>泰国远东大学“创新创业”研修项目</w:t>
      </w:r>
      <w:r>
        <w:rPr>
          <w:rFonts w:hint="eastAsia" w:cs="宋体" w:asciiTheme="majorEastAsia" w:hAnsiTheme="majorEastAsia" w:eastAsiaTheme="majorEastAsia"/>
          <w:b/>
          <w:color w:val="000000" w:themeColor="text1"/>
          <w:sz w:val="36"/>
          <w:szCs w:val="36"/>
          <w:lang w:eastAsia="zh-CN"/>
        </w:rPr>
        <w:t>简介</w:t>
      </w:r>
    </w:p>
    <w:p>
      <w:pPr>
        <w:numPr>
          <w:ilvl w:val="0"/>
          <w:numId w:val="0"/>
        </w:numPr>
        <w:spacing w:line="560" w:lineRule="exact"/>
        <w:jc w:val="both"/>
        <w:rPr>
          <w:rFonts w:hint="eastAsia" w:ascii="仿宋" w:hAnsi="仿宋" w:eastAsia="仿宋" w:cs="仿宋"/>
          <w:color w:val="4B4B4B"/>
          <w:sz w:val="28"/>
          <w:szCs w:val="28"/>
          <w:shd w:val="clear" w:color="auto" w:fill="FFFFFF"/>
          <w:lang w:val="en-US" w:eastAsia="zh-CN"/>
        </w:rPr>
      </w:pPr>
    </w:p>
    <w:p>
      <w:pPr>
        <w:spacing w:line="560" w:lineRule="exact"/>
        <w:rPr>
          <w:rFonts w:cs="宋体" w:asciiTheme="minorEastAsia" w:hAnsiTheme="minorEastAsia"/>
          <w:b/>
          <w:color w:val="000000" w:themeColor="text1"/>
          <w:sz w:val="24"/>
          <w:szCs w:val="24"/>
        </w:rPr>
      </w:pPr>
      <w:r>
        <w:rPr>
          <w:rFonts w:hint="eastAsia" w:cs="宋体" w:asciiTheme="minorEastAsia" w:hAnsiTheme="minorEastAsia"/>
          <w:b/>
          <w:color w:val="000000" w:themeColor="text1"/>
          <w:sz w:val="24"/>
          <w:szCs w:val="24"/>
        </w:rPr>
        <w:t xml:space="preserve">    一、学校简介</w:t>
      </w:r>
    </w:p>
    <w:p>
      <w:pPr>
        <w:spacing w:line="560" w:lineRule="exact"/>
        <w:ind w:firstLine="480" w:firstLineChars="200"/>
        <w:rPr>
          <w:rFonts w:asciiTheme="majorEastAsia" w:hAnsiTheme="majorEastAsia" w:eastAsiaTheme="majorEastAsia"/>
          <w:color w:val="000000" w:themeColor="text1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远东大学(</w:t>
      </w:r>
      <w:r>
        <w:rPr>
          <w:rFonts w:cs="Arial" w:asciiTheme="majorEastAsia" w:hAnsiTheme="majorEastAsia" w:eastAsiaTheme="majorEastAsia"/>
          <w:b/>
          <w:bCs/>
          <w:color w:val="333333"/>
          <w:sz w:val="19"/>
          <w:szCs w:val="19"/>
          <w:shd w:val="clear" w:color="auto" w:fill="FFFFFF"/>
        </w:rPr>
        <w:t>The Far Eastern University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)位于泰国第二大城市清迈府，是一所新近崛起的泰国综合性私立大学，隶属于高等教育委员会办公室（大学部）。泰国远东大学创办于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1999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年，开办本科、硕士、博士等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17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个专业课程，一直致力于培养适应国际化需求的人才。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2000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年由泰国甘拉雅妮瓦塔娜皇姐（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Kanlayaniwatthana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t>）殿下亲自为远东大学揭牌并宣布正式成立。该学校以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</w:rPr>
        <w:t>发展商务、管理和信息技术为核心专业，为学生提供良好的多元化环境和学习氛围。</w:t>
      </w:r>
    </w:p>
    <w:p>
      <w:pPr>
        <w:spacing w:line="560" w:lineRule="exact"/>
        <w:rPr>
          <w:rFonts w:asciiTheme="minorEastAsia" w:hAnsiTheme="minorEastAsi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2153920</wp:posOffset>
            </wp:positionH>
            <wp:positionV relativeFrom="paragraph">
              <wp:posOffset>154940</wp:posOffset>
            </wp:positionV>
            <wp:extent cx="3361690" cy="1750060"/>
            <wp:effectExtent l="0" t="0" r="10160" b="2540"/>
            <wp:wrapTight wrapText="bothSides">
              <wp:wrapPolygon>
                <wp:start x="0" y="0"/>
                <wp:lineTo x="0" y="21396"/>
                <wp:lineTo x="21420" y="21396"/>
                <wp:lineTo x="21420" y="0"/>
                <wp:lineTo x="0" y="0"/>
              </wp:wrapPolygon>
            </wp:wrapTight>
            <wp:docPr id="2" name="图片 1" descr="C:\Users\lenovo\Desktop\泰国暑假研修项目\泰国暑假研修项目\远东大学\6d4fd52aeefe8e45103c9d3cde20e0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C:\Users\lenovo\Desktop\泰国暑假研修项目\泰国暑假研修项目\远东大学\6d4fd52aeefe8e45103c9d3cde20e0f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1690" cy="175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 w:asciiTheme="minorEastAsia" w:hAnsiTheme="minorEastAsia"/>
          <w:b/>
          <w:color w:val="000000" w:themeColor="text1"/>
          <w:sz w:val="24"/>
          <w:szCs w:val="24"/>
        </w:rPr>
        <w:t xml:space="preserve">    </w:t>
      </w:r>
    </w:p>
    <w:p>
      <w:pPr>
        <w:numPr>
          <w:ilvl w:val="0"/>
          <w:numId w:val="1"/>
        </w:numPr>
        <w:spacing w:line="560" w:lineRule="exact"/>
        <w:ind w:left="360" w:leftChars="0" w:firstLine="0" w:firstLineChars="0"/>
        <w:rPr>
          <w:rFonts w:hint="eastAsia" w:asciiTheme="minorEastAsia" w:hAnsi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/>
          <w:b/>
          <w:bCs/>
          <w:color w:val="000000" w:themeColor="text1"/>
          <w:sz w:val="24"/>
          <w:szCs w:val="24"/>
        </w:rPr>
        <w:t>课程学习</w:t>
      </w:r>
    </w:p>
    <w:p>
      <w:pPr>
        <w:pStyle w:val="12"/>
        <w:spacing w:line="560" w:lineRule="exact"/>
        <w:rPr>
          <w:rFonts w:asciiTheme="majorEastAsia" w:hAnsiTheme="majorEastAsia" w:eastAsiaTheme="majorEastAsia" w:cstheme="minorBidi"/>
          <w:color w:val="000000" w:themeColor="text1"/>
          <w:kern w:val="2"/>
        </w:rPr>
      </w:pPr>
      <w:bookmarkStart w:id="0" w:name="_GoBack"/>
      <w:bookmarkEnd w:id="0"/>
      <w:r>
        <w:rPr>
          <w:rFonts w:hint="eastAsia" w:cs="Wingdings" w:asciiTheme="minorEastAsia" w:hAnsiTheme="minorEastAsia" w:eastAsiaTheme="minorEastAsia"/>
          <w:color w:val="000000" w:themeColor="text1"/>
        </w:rPr>
        <w:t xml:space="preserve">  （1）开展</w:t>
      </w:r>
      <w:r>
        <w:rPr>
          <w:rFonts w:hint="eastAsia" w:asciiTheme="minorEastAsia" w:hAnsiTheme="minorEastAsia" w:eastAsiaTheme="minorEastAsia"/>
          <w:color w:val="000000" w:themeColor="text1"/>
        </w:rPr>
        <w:t>主题讲座，</w:t>
      </w:r>
      <w:r>
        <w:rPr>
          <w:rFonts w:hint="eastAsia" w:asciiTheme="majorEastAsia" w:hAnsiTheme="majorEastAsia" w:eastAsiaTheme="majorEastAsia" w:cstheme="minorBidi"/>
          <w:color w:val="000000" w:themeColor="text1"/>
          <w:kern w:val="2"/>
        </w:rPr>
        <w:t xml:space="preserve">如中泰经贸概况、泰国创意产品设计及营销方案、中泰电子商务发展概况、研讨中泰部分特色产品进出口的可行性及电商营销方案等； </w:t>
      </w:r>
    </w:p>
    <w:p>
      <w:pPr>
        <w:pStyle w:val="12"/>
        <w:spacing w:line="560" w:lineRule="exact"/>
        <w:rPr>
          <w:rFonts w:asciiTheme="majorEastAsia" w:hAnsiTheme="majorEastAsia" w:eastAsiaTheme="majorEastAsia" w:cstheme="minorBidi"/>
          <w:color w:val="000000" w:themeColor="text1"/>
          <w:kern w:val="2"/>
        </w:rPr>
      </w:pPr>
      <w:r>
        <w:rPr>
          <w:rFonts w:hint="eastAsia" w:asciiTheme="majorEastAsia" w:hAnsiTheme="majorEastAsia" w:eastAsiaTheme="majorEastAsia" w:cstheme="minorBidi"/>
          <w:color w:val="000000" w:themeColor="text1"/>
          <w:kern w:val="2"/>
        </w:rPr>
        <w:t xml:space="preserve">  （2）实地考察泰国当地特色创新创业项目（纸伞、咖啡、青草膏、漆器的创意设计、生产和销售，等等）；</w:t>
      </w:r>
    </w:p>
    <w:p>
      <w:pPr>
        <w:pStyle w:val="12"/>
        <w:spacing w:line="560" w:lineRule="exact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cs="Wingdings" w:asciiTheme="minorEastAsia" w:hAnsiTheme="minorEastAsia" w:eastAsiaTheme="minorEastAsia"/>
          <w:color w:val="000000" w:themeColor="text1"/>
        </w:rPr>
        <w:t xml:space="preserve">  （3）</w:t>
      </w:r>
      <w:r>
        <w:rPr>
          <w:rFonts w:hint="eastAsia" w:asciiTheme="minorEastAsia" w:hAnsiTheme="minorEastAsia" w:eastAsiaTheme="minorEastAsia"/>
          <w:color w:val="000000" w:themeColor="text1"/>
        </w:rPr>
        <w:t>学习泰语听说读写基础课程；</w:t>
      </w:r>
    </w:p>
    <w:p>
      <w:pPr>
        <w:pStyle w:val="12"/>
        <w:spacing w:line="560" w:lineRule="exact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 xml:space="preserve">  </w:t>
      </w:r>
      <w:r>
        <w:rPr>
          <w:rFonts w:hint="eastAsia" w:cs="Wingdings" w:asciiTheme="minorEastAsia" w:hAnsiTheme="minorEastAsia" w:eastAsiaTheme="minorEastAsia"/>
          <w:color w:val="000000" w:themeColor="text1"/>
        </w:rPr>
        <w:t>（4）</w:t>
      </w:r>
      <w:r>
        <w:rPr>
          <w:rFonts w:hint="eastAsia" w:asciiTheme="minorEastAsia" w:hAnsiTheme="minorEastAsia" w:eastAsiaTheme="minorEastAsia"/>
          <w:color w:val="000000" w:themeColor="text1"/>
        </w:rPr>
        <w:t>泰国特色文化体验课程，如学跳泰国舞蹈、学唱泰国歌曲、学做泰式料理等。</w:t>
      </w:r>
      <w:r>
        <w:rPr>
          <w:rFonts w:asciiTheme="minorEastAsia" w:hAnsiTheme="minorEastAsia" w:eastAsiaTheme="minorEastAsia"/>
          <w:color w:val="000000" w:themeColor="text1"/>
        </w:rPr>
        <w:t xml:space="preserve"> 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/>
          <w:b/>
          <w:bCs/>
          <w:color w:val="000000" w:themeColor="text1"/>
          <w:sz w:val="24"/>
          <w:szCs w:val="24"/>
        </w:rPr>
        <w:t xml:space="preserve">   </w:t>
      </w:r>
      <w:r>
        <w:rPr>
          <w:rFonts w:hint="eastAsia" w:asciiTheme="minorEastAsia" w:hAnsiTheme="minorEastAsia"/>
          <w:b/>
          <w:bCs/>
          <w:color w:val="000000" w:themeColor="text1"/>
          <w:sz w:val="24"/>
          <w:szCs w:val="24"/>
          <w:lang w:eastAsia="zh-CN"/>
        </w:rPr>
        <w:t>三</w:t>
      </w:r>
      <w:r>
        <w:rPr>
          <w:rFonts w:hint="eastAsia" w:asciiTheme="minorEastAsia" w:hAnsiTheme="minorEastAsia"/>
          <w:b/>
          <w:bCs/>
          <w:color w:val="000000" w:themeColor="text1"/>
          <w:sz w:val="24"/>
          <w:szCs w:val="24"/>
        </w:rPr>
        <w:t>.</w:t>
      </w:r>
      <w:r>
        <w:rPr>
          <w:rFonts w:hint="eastAsia" w:cs="微软雅黑" w:asciiTheme="minorEastAsia" w:hAnsiTheme="minorEastAsia"/>
          <w:b/>
          <w:bCs/>
          <w:color w:val="000000" w:themeColor="text1"/>
          <w:kern w:val="0"/>
          <w:sz w:val="24"/>
          <w:szCs w:val="24"/>
        </w:rPr>
        <w:t>文化考察</w:t>
      </w:r>
    </w:p>
    <w:p>
      <w:pPr>
        <w:pStyle w:val="12"/>
        <w:spacing w:line="560" w:lineRule="exact"/>
        <w:rPr>
          <w:rFonts w:asciiTheme="minorEastAsia" w:hAnsiTheme="minorEastAsia" w:eastAsiaTheme="minorEastAsia"/>
          <w:color w:val="000000" w:themeColor="text1"/>
        </w:rPr>
      </w:pPr>
      <w:r>
        <w:rPr>
          <w:rFonts w:hint="eastAsia" w:hAnsi="微软雅黑"/>
          <w:color w:val="000000" w:themeColor="text1"/>
        </w:rPr>
        <w:t></w:t>
      </w:r>
      <w:r>
        <w:rPr>
          <w:rFonts w:hint="eastAsia" w:cs="Wingdings" w:asciiTheme="minorEastAsia" w:hAnsiTheme="minorEastAsia" w:eastAsiaTheme="minorEastAsia"/>
          <w:color w:val="000000" w:themeColor="text1"/>
        </w:rPr>
        <w:t>（1）</w:t>
      </w:r>
      <w:r>
        <w:rPr>
          <w:rFonts w:hint="eastAsia" w:cs="Wingdings" w:asciiTheme="minorEastAsia" w:hAnsiTheme="minorEastAsia" w:eastAsiaTheme="minorEastAsia"/>
          <w:b/>
          <w:color w:val="000000" w:themeColor="text1"/>
        </w:rPr>
        <w:t>结识泰国友人，收获国际友谊：</w:t>
      </w:r>
      <w:r>
        <w:rPr>
          <w:rFonts w:hint="eastAsia" w:asciiTheme="minorEastAsia" w:hAnsiTheme="minorEastAsia" w:eastAsiaTheme="minorEastAsia"/>
          <w:color w:val="000000" w:themeColor="text1"/>
        </w:rPr>
        <w:t>为帮助研修团成员尽快适应在泰学习，远东大学将组织两校学生开展“结对子”活动，增进双方的了解与认识，丰富课余生活；</w:t>
      </w:r>
      <w:r>
        <w:rPr>
          <w:rFonts w:asciiTheme="minorEastAsia" w:hAnsiTheme="minorEastAsia" w:eastAsiaTheme="minorEastAsia"/>
          <w:color w:val="000000" w:themeColor="text1"/>
        </w:rPr>
        <w:t xml:space="preserve"> </w:t>
      </w:r>
    </w:p>
    <w:p>
      <w:pPr>
        <w:pStyle w:val="12"/>
        <w:spacing w:line="560" w:lineRule="exact"/>
        <w:rPr>
          <w:rFonts w:asciiTheme="minorEastAsia" w:hAnsiTheme="minorEastAsia" w:eastAsiaTheme="minorEastAsia"/>
          <w:color w:val="000000" w:themeColor="text1"/>
        </w:rPr>
      </w:pPr>
    </w:p>
    <w:p>
      <w:pPr>
        <w:autoSpaceDE w:val="0"/>
        <w:autoSpaceDN w:val="0"/>
        <w:adjustRightInd w:val="0"/>
        <w:spacing w:line="560" w:lineRule="exact"/>
        <w:jc w:val="left"/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</w:pP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 xml:space="preserve">  （2）</w:t>
      </w:r>
      <w:r>
        <w:rPr>
          <w:rFonts w:hint="eastAsia" w:cs="Wingdings" w:asciiTheme="minorEastAsia" w:hAnsiTheme="minorEastAsia"/>
          <w:b/>
          <w:color w:val="000000" w:themeColor="text1"/>
          <w:kern w:val="0"/>
          <w:sz w:val="24"/>
          <w:szCs w:val="24"/>
        </w:rPr>
        <w:t>考察异国文化，</w:t>
      </w:r>
      <w:r>
        <w:rPr>
          <w:rFonts w:hint="eastAsia" w:cs="微软雅黑" w:asciiTheme="minorEastAsia" w:hAnsiTheme="minorEastAsia"/>
          <w:b/>
          <w:color w:val="000000" w:themeColor="text1"/>
          <w:kern w:val="0"/>
          <w:sz w:val="24"/>
          <w:szCs w:val="24"/>
        </w:rPr>
        <w:t>感受瑰丽清迈</w:t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>：</w:t>
      </w:r>
      <w:r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  <w:t>清迈</w:t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>位于泰国北部，</w:t>
      </w:r>
      <w:r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  <w:t>是一座历史悠久的文化古城</w:t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>，</w:t>
      </w:r>
      <w:r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  <w:t>有“北方玫瑰”之称</w:t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>。这里</w:t>
      </w:r>
      <w:r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  <w:t>山清水秀景色绝美，手工艺品名闻全国，是泰国北部政治、经济、文化教育中心。</w:t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>研修期间，将带领研修团成员参观双龙寺、素帖山、清迈集市、步行街等著名旅游景点，游览</w:t>
      </w:r>
      <w:r>
        <w:fldChar w:fldCharType="begin"/>
      </w:r>
      <w:r>
        <w:instrText xml:space="preserve"> HYPERLINK "https://www.baidu.com/link?url=Z3aFtrVEgBNCBaiqhO9Y7wTRoEGWK8NtfNBSlRYmxR2Qg9MO2BAi_4TG4Lt04wxq3EqgATsqjKRchyYgSDl9Da&amp;wd=&amp;eqid=94c7e383000037b7000000035a1f632b" \t "_blank" </w:instrText>
      </w:r>
      <w:r>
        <w:fldChar w:fldCharType="separate"/>
      </w:r>
      <w:r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  <w:t>山甘烹</w:t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>县、体验自然</w:t>
      </w:r>
      <w:r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  <w:t>温泉</w:t>
      </w:r>
      <w:r>
        <w:rPr>
          <w:rFonts w:cs="微软雅黑" w:asciiTheme="minorEastAsia" w:hAnsiTheme="minorEastAsia"/>
          <w:color w:val="000000" w:themeColor="text1"/>
          <w:kern w:val="0"/>
          <w:sz w:val="24"/>
          <w:szCs w:val="24"/>
        </w:rPr>
        <w:fldChar w:fldCharType="end"/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>，体验清迈历史文化，感受当地自然风光与人文风情。</w:t>
      </w:r>
    </w:p>
    <w:p>
      <w:pPr>
        <w:autoSpaceDE w:val="0"/>
        <w:autoSpaceDN w:val="0"/>
        <w:adjustRightInd w:val="0"/>
        <w:spacing w:line="560" w:lineRule="exact"/>
        <w:jc w:val="left"/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  <w:lang w:val="en-US" w:eastAsia="zh-CN"/>
        </w:rPr>
      </w:pP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 xml:space="preserve">  （3）</w:t>
      </w:r>
      <w:r>
        <w:rPr>
          <w:rFonts w:hint="eastAsia" w:cs="Wingdings" w:asciiTheme="minorEastAsia" w:hAnsiTheme="minorEastAsia"/>
          <w:b/>
          <w:color w:val="000000" w:themeColor="text1"/>
          <w:kern w:val="0"/>
          <w:sz w:val="24"/>
          <w:szCs w:val="24"/>
        </w:rPr>
        <w:t>了解泰国特色创业产品及营销方式、发掘可合作的商机：</w:t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</w:rPr>
        <w:t>由于两国的文化差异，在产品设计、开发及营销方面各有特色，这次考察将为中泰两国创新创业方向的学生搭建交流与学习的平台，发掘可合作的商机</w:t>
      </w:r>
      <w:r>
        <w:rPr>
          <w:rFonts w:hint="eastAsia" w:cs="微软雅黑" w:asciiTheme="minorEastAsia" w:hAnsiTheme="minorEastAsia"/>
          <w:color w:val="000000" w:themeColor="text1"/>
          <w:kern w:val="0"/>
          <w:sz w:val="24"/>
          <w:szCs w:val="24"/>
          <w:lang w:eastAsia="zh-CN"/>
        </w:rPr>
        <w:t>。</w:t>
      </w:r>
      <w:r>
        <w:rPr>
          <w:rFonts w:hint="eastAsia" w:cs="宋体" w:asciiTheme="minorEastAsia" w:hAnsiTheme="minorEastAsia"/>
          <w:color w:val="000000" w:themeColor="text1"/>
          <w:sz w:val="24"/>
          <w:szCs w:val="24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F5C82E"/>
    <w:multiLevelType w:val="singleLevel"/>
    <w:tmpl w:val="CEF5C82E"/>
    <w:lvl w:ilvl="0" w:tentative="0">
      <w:start w:val="2"/>
      <w:numFmt w:val="chineseCounting"/>
      <w:suff w:val="space"/>
      <w:lvlText w:val="%1、"/>
      <w:lvlJc w:val="left"/>
      <w:pPr>
        <w:ind w:left="36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A5E"/>
    <w:rsid w:val="00066740"/>
    <w:rsid w:val="00084DDB"/>
    <w:rsid w:val="00085221"/>
    <w:rsid w:val="000A2F16"/>
    <w:rsid w:val="000A4E76"/>
    <w:rsid w:val="000D2113"/>
    <w:rsid w:val="00120914"/>
    <w:rsid w:val="00126260"/>
    <w:rsid w:val="00126BC9"/>
    <w:rsid w:val="00181220"/>
    <w:rsid w:val="00191EC8"/>
    <w:rsid w:val="001A4DCA"/>
    <w:rsid w:val="001B79D7"/>
    <w:rsid w:val="001F2A9D"/>
    <w:rsid w:val="00255C57"/>
    <w:rsid w:val="00270E77"/>
    <w:rsid w:val="002B1D34"/>
    <w:rsid w:val="002B34FF"/>
    <w:rsid w:val="0035134C"/>
    <w:rsid w:val="003571AA"/>
    <w:rsid w:val="003C58DF"/>
    <w:rsid w:val="003F4D63"/>
    <w:rsid w:val="00465FBC"/>
    <w:rsid w:val="00467AA5"/>
    <w:rsid w:val="004B6BC0"/>
    <w:rsid w:val="004E002E"/>
    <w:rsid w:val="005008DB"/>
    <w:rsid w:val="00513A98"/>
    <w:rsid w:val="00516D26"/>
    <w:rsid w:val="005339D1"/>
    <w:rsid w:val="00534157"/>
    <w:rsid w:val="0055513E"/>
    <w:rsid w:val="005773F9"/>
    <w:rsid w:val="005A1B72"/>
    <w:rsid w:val="005A46BA"/>
    <w:rsid w:val="005F574E"/>
    <w:rsid w:val="006012FE"/>
    <w:rsid w:val="006100B4"/>
    <w:rsid w:val="006500C7"/>
    <w:rsid w:val="006634FE"/>
    <w:rsid w:val="006642AD"/>
    <w:rsid w:val="00672F25"/>
    <w:rsid w:val="00703005"/>
    <w:rsid w:val="00750CA2"/>
    <w:rsid w:val="00756BD7"/>
    <w:rsid w:val="00762D40"/>
    <w:rsid w:val="00765F10"/>
    <w:rsid w:val="00782B52"/>
    <w:rsid w:val="007F7061"/>
    <w:rsid w:val="008073A8"/>
    <w:rsid w:val="00813BBD"/>
    <w:rsid w:val="0082431E"/>
    <w:rsid w:val="00853CCE"/>
    <w:rsid w:val="008710E2"/>
    <w:rsid w:val="008D7665"/>
    <w:rsid w:val="008F50D0"/>
    <w:rsid w:val="009C2452"/>
    <w:rsid w:val="00A3554D"/>
    <w:rsid w:val="00A3745A"/>
    <w:rsid w:val="00A64F1B"/>
    <w:rsid w:val="00AC5F09"/>
    <w:rsid w:val="00AE6521"/>
    <w:rsid w:val="00B272C3"/>
    <w:rsid w:val="00B41B51"/>
    <w:rsid w:val="00BB76E7"/>
    <w:rsid w:val="00BE138E"/>
    <w:rsid w:val="00C272D5"/>
    <w:rsid w:val="00CB34AC"/>
    <w:rsid w:val="00CF0E65"/>
    <w:rsid w:val="00D10B55"/>
    <w:rsid w:val="00D844A6"/>
    <w:rsid w:val="00DB460F"/>
    <w:rsid w:val="00DD3959"/>
    <w:rsid w:val="00DE4B0C"/>
    <w:rsid w:val="00E04805"/>
    <w:rsid w:val="00E12941"/>
    <w:rsid w:val="00E73D01"/>
    <w:rsid w:val="00E77D42"/>
    <w:rsid w:val="00E85A28"/>
    <w:rsid w:val="00ED7140"/>
    <w:rsid w:val="00F10425"/>
    <w:rsid w:val="00F12EC7"/>
    <w:rsid w:val="00F219D8"/>
    <w:rsid w:val="00F22A5E"/>
    <w:rsid w:val="00F31432"/>
    <w:rsid w:val="00F41137"/>
    <w:rsid w:val="00F52A37"/>
    <w:rsid w:val="00F703BC"/>
    <w:rsid w:val="00FA108B"/>
    <w:rsid w:val="00FD3A4B"/>
    <w:rsid w:val="01AD69D1"/>
    <w:rsid w:val="07F90A44"/>
    <w:rsid w:val="19DC0F77"/>
    <w:rsid w:val="1A4D3095"/>
    <w:rsid w:val="1C232F00"/>
    <w:rsid w:val="2B937F7E"/>
    <w:rsid w:val="3A0878A0"/>
    <w:rsid w:val="3B3E7133"/>
    <w:rsid w:val="45792E9E"/>
    <w:rsid w:val="50683B6F"/>
    <w:rsid w:val="51E207EA"/>
    <w:rsid w:val="5BA94927"/>
    <w:rsid w:val="5DF73B82"/>
    <w:rsid w:val="611359AC"/>
    <w:rsid w:val="622C479B"/>
    <w:rsid w:val="746A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  <w:lang w:bidi="th-TH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semiHidden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hAnsi="Calibri" w:eastAsia="微软雅黑" w:cs="微软雅黑"/>
      <w:color w:val="000000"/>
      <w:kern w:val="0"/>
      <w:sz w:val="24"/>
      <w:szCs w:val="24"/>
      <w:lang w:val="en-US" w:eastAsia="zh-CN" w:bidi="ar-SA"/>
    </w:rPr>
  </w:style>
  <w:style w:type="character" w:customStyle="1" w:styleId="13">
    <w:name w:val="标题 3 Char"/>
    <w:basedOn w:val="6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  <w:lang w:bidi="th-TH"/>
    </w:rPr>
  </w:style>
  <w:style w:type="character" w:customStyle="1" w:styleId="14">
    <w:name w:val="批注框文本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234</Words>
  <Characters>1337</Characters>
  <Lines>11</Lines>
  <Paragraphs>3</Paragraphs>
  <ScaleCrop>false</ScaleCrop>
  <LinksUpToDate>false</LinksUpToDate>
  <CharactersWithSpaces>1568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2017-11-30T02:18:00Z</dcterms:created>
  <dc:creator>国交处</dc:creator>
  <cp:lastModifiedBy>子琰</cp:lastModifiedBy>
  <dcterms:modified xsi:type="dcterms:W3CDTF">2018-04-10T03:45:41Z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